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德州市疾病预防控制中心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优秀青年人才选聘面谈</w:t>
      </w: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无法正常进行等情况，本人自愿承担相应的责任。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C892A8FD-110D-4045-9138-12723D06603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7E84471D-5FE7-4CBA-A8CC-09424D2C7C4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6307D4A-7731-42DC-82F8-6F4E3542C4A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YmNjNDA5ZGU0ODYxN2NmZTYzOTRkNDk4NTU3NGQifQ=="/>
  </w:docVars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30262762"/>
    <w:rsid w:val="3C485D53"/>
    <w:rsid w:val="604B355B"/>
    <w:rsid w:val="70D0672C"/>
    <w:rsid w:val="75C0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320</Characters>
  <Lines>4</Lines>
  <Paragraphs>1</Paragraphs>
  <TotalTime>378</TotalTime>
  <ScaleCrop>false</ScaleCrop>
  <LinksUpToDate>false</LinksUpToDate>
  <CharactersWithSpaces>363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2020-02-07T11:01:00Z</dcterms:created>
  <dc:creator>赵东军</dc:creator>
  <cp:lastModifiedBy>小懿子儿</cp:lastModifiedBy>
  <dcterms:modified xsi:type="dcterms:W3CDTF">2024-03-25T02:37:27Z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1E78AB0C6F2B4EDA819559786721B9F3_13</vt:lpwstr>
  </property>
</Properties>
</file>