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EF694" w14:textId="77777777" w:rsidR="00CF28AA" w:rsidRPr="00CF28AA" w:rsidRDefault="00CF28AA" w:rsidP="00CF28AA">
      <w:pPr>
        <w:keepNext/>
        <w:spacing w:beforeLines="100" w:before="240" w:afterLines="50" w:after="120" w:line="360" w:lineRule="auto"/>
        <w:jc w:val="center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 w:rsidRPr="00CF28AA">
        <w:rPr>
          <w:rFonts w:ascii="微软雅黑" w:eastAsia="微软雅黑" w:hAnsi="微软雅黑" w:hint="eastAsia"/>
          <w:b/>
          <w:bCs/>
          <w:sz w:val="28"/>
          <w:szCs w:val="28"/>
        </w:rPr>
        <w:t>考生</w:t>
      </w:r>
      <w:r w:rsidRPr="00CF28AA">
        <w:rPr>
          <w:rFonts w:ascii="微软雅黑" w:eastAsia="微软雅黑" w:hAnsi="微软雅黑"/>
          <w:b/>
          <w:bCs/>
          <w:sz w:val="28"/>
          <w:szCs w:val="28"/>
        </w:rPr>
        <w:t>在线</w:t>
      </w:r>
      <w:r w:rsidRPr="00CF28AA">
        <w:rPr>
          <w:rFonts w:ascii="微软雅黑" w:eastAsia="微软雅黑" w:hAnsi="微软雅黑" w:hint="eastAsia"/>
          <w:b/>
          <w:bCs/>
          <w:sz w:val="28"/>
          <w:szCs w:val="28"/>
        </w:rPr>
        <w:t>面试</w:t>
      </w:r>
      <w:r w:rsidRPr="00CF28AA">
        <w:rPr>
          <w:rFonts w:ascii="微软雅黑" w:eastAsia="微软雅黑" w:hAnsi="微软雅黑"/>
          <w:b/>
          <w:bCs/>
          <w:sz w:val="28"/>
          <w:szCs w:val="28"/>
        </w:rPr>
        <w:t>操作指南</w:t>
      </w:r>
    </w:p>
    <w:p w14:paraId="5B5944E8" w14:textId="462F5F11" w:rsidR="00383994" w:rsidRDefault="001C10A2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0AB557AB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候选人需要在面试前准备好面试当</w:t>
      </w:r>
      <w:bookmarkStart w:id="0" w:name="_GoBack"/>
      <w:bookmarkEnd w:id="0"/>
      <w:r>
        <w:rPr>
          <w:rFonts w:ascii="微软雅黑" w:eastAsia="微软雅黑" w:hAnsi="微软雅黑" w:hint="eastAsia"/>
        </w:rPr>
        <w:t>天需要使用的设备，并提前完成调试工作。</w:t>
      </w:r>
    </w:p>
    <w:p w14:paraId="69F0F75C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14:paraId="5C4E861F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硬件</w:t>
      </w:r>
    </w:p>
    <w:p w14:paraId="4B7C3D36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 或 笔记本电脑 或 Surface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平板电脑 或 苹果笔记本。</w:t>
      </w:r>
    </w:p>
    <w:p w14:paraId="7845144F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操作系统</w:t>
      </w:r>
    </w:p>
    <w:p w14:paraId="0D2916C9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7C5BC8B3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682F7742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7FFEFF1B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748DB0BB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ac</w:t>
      </w:r>
      <w:r>
        <w:rPr>
          <w:rFonts w:ascii="微软雅黑" w:eastAsia="微软雅黑" w:hAnsi="微软雅黑"/>
        </w:rPr>
        <w:t xml:space="preserve"> OS 10.15 </w:t>
      </w:r>
      <w:r>
        <w:rPr>
          <w:rFonts w:ascii="微软雅黑" w:eastAsia="微软雅黑" w:hAnsi="微软雅黑" w:hint="eastAsia"/>
        </w:rPr>
        <w:t>及其以上</w:t>
      </w:r>
    </w:p>
    <w:p w14:paraId="7AC1F4EF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浏览器</w:t>
      </w:r>
    </w:p>
    <w:p w14:paraId="7DDE7087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谷歌浏览器（版本 75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及其以上），可以访问此链接下载最新版浏览器：</w:t>
      </w:r>
      <w:r>
        <w:rPr>
          <w:rFonts w:ascii="微软雅黑" w:eastAsia="微软雅黑" w:hAnsi="微软雅黑"/>
        </w:rPr>
        <w:t>https://www.google.c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/>
        </w:rPr>
        <w:t>/chrome</w:t>
      </w:r>
    </w:p>
    <w:p w14:paraId="598FE70C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显示器</w:t>
      </w:r>
    </w:p>
    <w:p w14:paraId="009FA8E1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屏幕可用分辨率至少 1200×600。</w:t>
      </w:r>
    </w:p>
    <w:p w14:paraId="081E7A56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网络</w:t>
      </w:r>
    </w:p>
    <w:p w14:paraId="1447EA5F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能够访问互联网的网络环境，推荐使用有线网络。如果使用 Wi-Fi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环境，需要确保无线信号良好。</w:t>
      </w:r>
    </w:p>
    <w:p w14:paraId="25F6F52C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网络带宽：打开常用视频网站（如优酷、腾讯视频、爱奇艺等）能正常播放视频。</w:t>
      </w:r>
    </w:p>
    <w:p w14:paraId="0E287317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其他硬件</w:t>
      </w:r>
    </w:p>
    <w:p w14:paraId="40D3E9DF" w14:textId="77777777" w:rsidR="00383994" w:rsidRDefault="001C10A2">
      <w:pPr>
        <w:pStyle w:val="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摄像头，支持外接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</w:t>
      </w:r>
    </w:p>
    <w:p w14:paraId="1CBFEE29" w14:textId="77777777" w:rsidR="00383994" w:rsidRDefault="001C10A2">
      <w:pPr>
        <w:pStyle w:val="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麦克风</w:t>
      </w:r>
    </w:p>
    <w:p w14:paraId="0A206A79" w14:textId="77777777" w:rsidR="00383994" w:rsidRDefault="001C10A2">
      <w:pPr>
        <w:pStyle w:val="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扬声器</w:t>
      </w:r>
    </w:p>
    <w:p w14:paraId="18A153B0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手机</w:t>
      </w:r>
    </w:p>
    <w:p w14:paraId="00145577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一台安装有微信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7.0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及其以上的智能手机，并能上网。</w:t>
      </w:r>
    </w:p>
    <w:p w14:paraId="271F777F" w14:textId="77777777" w:rsidR="00383994" w:rsidRDefault="001C10A2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重要说明：</w:t>
      </w:r>
    </w:p>
    <w:p w14:paraId="7D37FEA1" w14:textId="77777777" w:rsidR="00383994" w:rsidRDefault="001C10A2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面试时，摄像头需要能够拍摄到候选人本人，需要确保前置摄像头可用。</w:t>
      </w:r>
    </w:p>
    <w:p w14:paraId="58318518" w14:textId="4FC066A1" w:rsidR="00C2003C" w:rsidRDefault="00C2003C" w:rsidP="00C2003C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bookmarkStart w:id="1" w:name="_Hlk107999211"/>
      <w:r>
        <w:rPr>
          <w:rFonts w:ascii="微软雅黑" w:eastAsia="微软雅黑" w:hAnsi="微软雅黑" w:hint="eastAsia"/>
        </w:rPr>
        <w:t>建议使用电脑设备</w:t>
      </w:r>
      <w:r w:rsidR="00261668">
        <w:rPr>
          <w:rFonts w:ascii="微软雅黑" w:eastAsia="微软雅黑" w:hAnsi="微软雅黑" w:hint="eastAsia"/>
        </w:rPr>
        <w:t>（如笔记本电脑）</w:t>
      </w:r>
      <w:r>
        <w:rPr>
          <w:rFonts w:ascii="微软雅黑" w:eastAsia="微软雅黑" w:hAnsi="微软雅黑" w:hint="eastAsia"/>
        </w:rPr>
        <w:t>自带的麦克风和扬声器进行面试。</w:t>
      </w:r>
      <w:bookmarkEnd w:id="1"/>
      <w:r>
        <w:rPr>
          <w:rFonts w:ascii="微软雅黑" w:eastAsia="微软雅黑" w:hAnsi="微软雅黑" w:hint="eastAsia"/>
        </w:rPr>
        <w:t>请避免使用外接耳机、扬声器，以免被判定违纪或影响视频录制效果。</w:t>
      </w:r>
    </w:p>
    <w:p w14:paraId="674E6255" w14:textId="77777777" w:rsidR="00383994" w:rsidRDefault="001C10A2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在屏幕分辨率达标的情况下，如果无法正常显示网站内容，请检查显示缩放是否设置超过 100%。</w:t>
      </w:r>
    </w:p>
    <w:p w14:paraId="451F4326" w14:textId="77777777" w:rsidR="00383994" w:rsidRDefault="001C10A2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 w14:paraId="788D8B0D" w14:textId="0F0180CD" w:rsidR="00A80179" w:rsidRDefault="001A451A" w:rsidP="00A80179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手机将用于实人认证相关环节（针对部分证件类型）</w:t>
      </w:r>
      <w:r w:rsidR="00A80179">
        <w:rPr>
          <w:rFonts w:ascii="微软雅黑" w:eastAsia="微软雅黑" w:hAnsi="微软雅黑" w:hint="eastAsia"/>
        </w:rPr>
        <w:t>，请确保有充足的电量，并能上网。（未要求</w:t>
      </w:r>
      <w:r>
        <w:rPr>
          <w:rFonts w:ascii="微软雅黑" w:eastAsia="微软雅黑" w:hAnsi="微软雅黑" w:hint="eastAsia"/>
        </w:rPr>
        <w:t>实人</w:t>
      </w:r>
      <w:r w:rsidR="009C03F1">
        <w:rPr>
          <w:rFonts w:ascii="微软雅黑" w:eastAsia="微软雅黑" w:hAnsi="微软雅黑" w:hint="eastAsia"/>
        </w:rPr>
        <w:t>认证</w:t>
      </w:r>
      <w:r w:rsidR="00A80179">
        <w:rPr>
          <w:rFonts w:ascii="微软雅黑" w:eastAsia="微软雅黑" w:hAnsi="微软雅黑" w:hint="eastAsia"/>
        </w:rPr>
        <w:t>的面试</w:t>
      </w:r>
      <w:r w:rsidR="009C03F1">
        <w:rPr>
          <w:rFonts w:ascii="微软雅黑" w:eastAsia="微软雅黑" w:hAnsi="微软雅黑" w:hint="eastAsia"/>
        </w:rPr>
        <w:t>可无须配备</w:t>
      </w:r>
      <w:r w:rsidR="00A80179">
        <w:rPr>
          <w:rFonts w:ascii="微软雅黑" w:eastAsia="微软雅黑" w:hAnsi="微软雅黑" w:hint="eastAsia"/>
        </w:rPr>
        <w:t>）</w:t>
      </w:r>
    </w:p>
    <w:p w14:paraId="5B5FF4B3" w14:textId="5B201334" w:rsidR="00383994" w:rsidRDefault="00383994" w:rsidP="00A80179">
      <w:pPr>
        <w:pStyle w:val="1"/>
        <w:spacing w:after="0" w:line="360" w:lineRule="auto"/>
        <w:rPr>
          <w:rFonts w:ascii="微软雅黑" w:eastAsia="微软雅黑" w:hAnsi="微软雅黑"/>
        </w:rPr>
      </w:pPr>
    </w:p>
    <w:p w14:paraId="0B3B6673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14:paraId="00D6011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 w14:paraId="2CF411B1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2A577A5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候选人打开面试系统后，在登录页面（中间右下方）可看到调试设备的按钮，如下图所示。考生可以点击“调试设备”按钮打开调试页面。</w:t>
      </w:r>
    </w:p>
    <w:p w14:paraId="78FCFBB6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E00FA19" wp14:editId="168776D6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15BBC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：在点击调试设备前，请确保摄像头、麦克风已连接。同时，没有其它应用程序正在使用摄像头和麦克风。</w:t>
      </w:r>
    </w:p>
    <w:p w14:paraId="7838F8A9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3CA86288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5E6BCD7" wp14:editId="5FE780C9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D8CE0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您需要在左上角弹出的授权框中点击“允许”按钮。在摄像头和麦克风允许访问后，您可以看到视频画面，如下图所示。</w:t>
      </w:r>
    </w:p>
    <w:p w14:paraId="7265AFF9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F448273" wp14:editId="124D510B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1CC8D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65518A70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14:paraId="0438DC95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调试麦克风和扬声器</w:t>
      </w:r>
    </w:p>
    <w:p w14:paraId="1472F73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19824CC7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B2ACF9D" wp14:editId="746B91D9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81B5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35CD1F5C" w14:textId="77777777" w:rsidR="00383994" w:rsidRDefault="001C10A2">
      <w:pPr>
        <w:pStyle w:val="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1938EEF5" w14:textId="77777777" w:rsidR="00383994" w:rsidRDefault="001C10A2">
      <w:pPr>
        <w:pStyle w:val="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3833DB03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1.2.2.1 摄像头和麦克风被屏蔽如何解决？</w:t>
      </w:r>
    </w:p>
    <w:p w14:paraId="3865C9CC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33FB6A6E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DC72D8A" wp14:editId="3D2ADCC7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ED73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请根据提示信息上的操作指令开启摄像头和麦克风，开启后可以点击“刷新”查看。</w:t>
      </w:r>
    </w:p>
    <w:p w14:paraId="5302A62E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中摄像头和麦克风被屏蔽如何解决？</w:t>
      </w:r>
    </w:p>
    <w:p w14:paraId="27AE06B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或 </w:t>
      </w:r>
      <w:r>
        <w:rPr>
          <w:rFonts w:ascii="微软雅黑" w:eastAsia="微软雅黑" w:hAnsi="微软雅黑"/>
        </w:rPr>
        <w:t>Windows 8/8.1</w:t>
      </w:r>
      <w:r>
        <w:rPr>
          <w:rFonts w:ascii="微软雅黑" w:eastAsia="微软雅黑" w:hAnsi="微软雅黑" w:hint="eastAsia"/>
        </w:rPr>
        <w:t>，根据 1.2.2.1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节中的步骤操作后依然无法解决，请尝试以下步骤。</w:t>
      </w:r>
    </w:p>
    <w:p w14:paraId="5A4418FB" w14:textId="77777777" w:rsidR="00383994" w:rsidRDefault="001C10A2">
      <w:pPr>
        <w:pStyle w:val="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017F3D1D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064895F" wp14:editId="1BF6DB81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8328B" w14:textId="77777777" w:rsidR="00383994" w:rsidRDefault="001C10A2">
      <w:pPr>
        <w:pStyle w:val="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点击左侧菜单“相机”。</w:t>
      </w:r>
    </w:p>
    <w:p w14:paraId="1797AA09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84F9D1B" wp14:editId="514B0C52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62C857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确保“允许在此设备上访问相机”已打开，若未打开，请点击“更改”按钮来打开。</w:t>
      </w:r>
    </w:p>
    <w:p w14:paraId="58AC821D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确保“允许应用访问你的相机”已打开，若未打开，请打开对应的开关。</w:t>
      </w:r>
    </w:p>
    <w:p w14:paraId="6D08862F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7B10B3F4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72474C3" wp14:editId="5CA047E9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D493A6" w14:textId="77777777" w:rsidR="00383994" w:rsidRDefault="001C10A2">
      <w:pPr>
        <w:pStyle w:val="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58311275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BF3A524" wp14:editId="1D131459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9DF375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5F91D15A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781961A7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00C43C75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0004BA4" wp14:editId="266273A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50007E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1.2.2.3 切换摄像头、麦克风、扬声器</w:t>
      </w:r>
    </w:p>
    <w:p w14:paraId="2F2F86CA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4D52CE61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检测网络环境</w:t>
      </w:r>
    </w:p>
    <w:p w14:paraId="7CC44C5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11B2B4AD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9FA7893" wp14:editId="08F0708E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CA148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568199E4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1 </w:t>
      </w:r>
      <w:r>
        <w:rPr>
          <w:rFonts w:ascii="微软雅黑" w:eastAsia="微软雅黑" w:hAnsi="微软雅黑" w:hint="eastAsia"/>
          <w:b/>
          <w:bCs/>
        </w:rPr>
        <w:t>视频面试对网络有什么要求？</w:t>
      </w:r>
    </w:p>
    <w:p w14:paraId="44F9916D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网络带宽：无特殊情况下，网络下行带宽 ≥ </w:t>
      </w:r>
      <w:r>
        <w:rPr>
          <w:rFonts w:ascii="微软雅黑" w:eastAsia="微软雅黑" w:hAnsi="微软雅黑"/>
        </w:rPr>
        <w:t>10Mbsp</w:t>
      </w:r>
      <w:r>
        <w:rPr>
          <w:rFonts w:ascii="微软雅黑" w:eastAsia="微软雅黑" w:hAnsi="微软雅黑" w:hint="eastAsia"/>
        </w:rPr>
        <w:t xml:space="preserve"> 且 上行带宽 ≥ 2Mbps，通常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网络环境可满足带宽要求。</w:t>
      </w:r>
    </w:p>
    <w:p w14:paraId="354CD505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请确保调试环境与正式面试时的环境一致。</w:t>
      </w:r>
    </w:p>
    <w:p w14:paraId="5F94F329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域中的电脑。</w:t>
      </w:r>
    </w:p>
    <w:p w14:paraId="70415DA2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尽可能在家 或 使用 4G 热点的参加面试。</w:t>
      </w:r>
    </w:p>
    <w:p w14:paraId="16B205B7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建议使用有线网络。如果使用无线网络，则务必确保无线信号良好。</w:t>
      </w:r>
    </w:p>
    <w:p w14:paraId="46920CAE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6BFD48D3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2 </w:t>
      </w:r>
      <w:r>
        <w:rPr>
          <w:rFonts w:ascii="微软雅黑" w:eastAsia="微软雅黑" w:hAnsi="微软雅黑" w:hint="eastAsia"/>
          <w:b/>
          <w:bCs/>
        </w:rPr>
        <w:t>网络检测异常如何解决？</w:t>
      </w:r>
    </w:p>
    <w:p w14:paraId="6EDFA9C8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1581437D" w14:textId="77777777" w:rsidR="00383994" w:rsidRDefault="001C10A2">
      <w:pPr>
        <w:pStyle w:val="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/>
          <w:iCs/>
        </w:rPr>
        <w:t>重要说明</w:t>
      </w:r>
      <w:r>
        <w:rPr>
          <w:rFonts w:ascii="微软雅黑" w:eastAsia="微软雅黑" w:hAnsi="微软雅黑" w:hint="eastAsia"/>
        </w:rPr>
        <w:t>：如果设备调试环境与面试当天环境不一致时，即使网络检测通过，也无法确保面试当天的网络正常。</w:t>
      </w:r>
    </w:p>
    <w:p w14:paraId="1B06C032" w14:textId="77777777" w:rsidR="00383994" w:rsidRDefault="001C10A2">
      <w:pPr>
        <w:pStyle w:val="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6D07F0F7" w14:textId="77777777" w:rsidR="00383994" w:rsidRDefault="001C10A2">
      <w:pPr>
        <w:pStyle w:val="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域环境，一些单位的域会限制访问某些端口，此时建议更换一台非单位电脑来解决。</w:t>
      </w:r>
    </w:p>
    <w:p w14:paraId="64B41369" w14:textId="77777777" w:rsidR="00383994" w:rsidRDefault="001C10A2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二、面试当天</w:t>
      </w:r>
    </w:p>
    <w:p w14:paraId="6B59A1B2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14:paraId="689D21D9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面试当天，候选人需要提前准备好以下各项工作。</w:t>
      </w:r>
    </w:p>
    <w:p w14:paraId="6F286928" w14:textId="77777777" w:rsidR="00383994" w:rsidRDefault="001C10A2">
      <w:pPr>
        <w:pStyle w:val="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一台台式机或笔记本电脑，具体设备要求参见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C570FE0" w14:textId="3119816B" w:rsidR="00383994" w:rsidRPr="001A451A" w:rsidRDefault="001A451A" w:rsidP="001A451A">
      <w:pPr>
        <w:pStyle w:val="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 w:rsidRPr="00033A78">
        <w:rPr>
          <w:rFonts w:ascii="微软雅黑" w:eastAsia="微软雅黑" w:hAnsi="微软雅黑" w:hint="eastAsia"/>
        </w:rPr>
        <w:t>根据报名时的证件类型，准备对应的身份证件原件，如港澳居民来往内地通行证、台湾居民来往大陆通行证、境外护照等</w:t>
      </w:r>
      <w:r>
        <w:rPr>
          <w:rFonts w:ascii="微软雅黑" w:eastAsia="微软雅黑" w:hAnsi="微软雅黑" w:hint="eastAsia"/>
        </w:rPr>
        <w:t>。</w:t>
      </w:r>
    </w:p>
    <w:p w14:paraId="3308F76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注意事项：</w:t>
      </w:r>
      <w:r>
        <w:rPr>
          <w:rFonts w:ascii="微软雅黑" w:eastAsia="微软雅黑" w:hAnsi="微软雅黑" w:hint="eastAsia"/>
        </w:rPr>
        <w:t>如果使用笔记本电脑，请使用电源，以防电池耗尽影响面试。</w:t>
      </w:r>
    </w:p>
    <w:p w14:paraId="7A078A45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面试流程</w:t>
      </w:r>
    </w:p>
    <w:p w14:paraId="0E507C32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B1AA033" wp14:editId="29CF3A45">
            <wp:extent cx="5760720" cy="69874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0B938D8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1CC69687" w14:textId="0802D4A1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候选人需要使用谷歌浏览器登录，面试地址在面试前告知。</w:t>
      </w:r>
    </w:p>
    <w:p w14:paraId="09898DA4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91DB24A" wp14:editId="434DA583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82D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请根据报名时的证件号码，选择证件类型，输入证件号码，完成输入后点击“登录”按钮。</w:t>
      </w:r>
    </w:p>
    <w:p w14:paraId="3DA6C5F9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4205BBE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候选人核对信息无误后点击“正确”按钮，如果信息有错误，需要点击“错误”按钮，并尽快联系主办方。</w:t>
      </w:r>
    </w:p>
    <w:p w14:paraId="7106233E" w14:textId="56F1DB34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4D36A42" wp14:editId="0DA02D63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33395" w14:textId="77777777" w:rsidR="001A451A" w:rsidRDefault="001A451A">
      <w:pPr>
        <w:spacing w:after="0" w:line="360" w:lineRule="auto"/>
        <w:jc w:val="center"/>
        <w:rPr>
          <w:rFonts w:ascii="微软雅黑" w:eastAsia="微软雅黑" w:hAnsi="微软雅黑"/>
        </w:rPr>
      </w:pPr>
    </w:p>
    <w:p w14:paraId="138306AD" w14:textId="30C8B322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3 </w:t>
      </w:r>
      <w:r w:rsidR="001A451A">
        <w:rPr>
          <w:rFonts w:ascii="微软雅黑" w:eastAsia="微软雅黑" w:hAnsi="微软雅黑" w:hint="eastAsia"/>
          <w:b/>
          <w:bCs/>
        </w:rPr>
        <w:t>实人</w:t>
      </w:r>
      <w:r>
        <w:rPr>
          <w:rFonts w:ascii="微软雅黑" w:eastAsia="微软雅黑" w:hAnsi="微软雅黑" w:hint="eastAsia"/>
          <w:b/>
          <w:bCs/>
        </w:rPr>
        <w:t>认证</w:t>
      </w:r>
    </w:p>
    <w:p w14:paraId="689031E4" w14:textId="77777777" w:rsidR="001A451A" w:rsidRDefault="001A451A" w:rsidP="001A451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考生首次进入面试系统，需要进行实人认证。实人认证流程如下图所示。</w:t>
      </w:r>
    </w:p>
    <w:p w14:paraId="7ED6D70F" w14:textId="398E9EDD" w:rsidR="001A451A" w:rsidRDefault="001A451A" w:rsidP="001A451A">
      <w:pPr>
        <w:pStyle w:val="af0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使用“居民身份证”或“港澳台居住证”的考生可以使用电脑或手机完成实人认证。</w:t>
      </w:r>
    </w:p>
    <w:p w14:paraId="1305557C" w14:textId="77777777" w:rsidR="001A451A" w:rsidRDefault="001A451A" w:rsidP="001A451A">
      <w:pPr>
        <w:spacing w:after="0" w:line="360" w:lineRule="auto"/>
        <w:jc w:val="center"/>
        <w:rPr>
          <w:rFonts w:ascii="微软雅黑" w:eastAsia="微软雅黑" w:hAnsi="微软雅黑"/>
        </w:rPr>
      </w:pPr>
      <w:r w:rsidRPr="00FB5F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71F84DB5" wp14:editId="5DCA0ADE">
            <wp:extent cx="3331028" cy="243658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336A" w14:textId="2F7165EB" w:rsidR="001A451A" w:rsidRDefault="001A451A" w:rsidP="001A451A">
      <w:pPr>
        <w:pStyle w:val="af0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选择方式一（使用电脑完成认证），请根据系统提示操作实人认证。</w:t>
      </w:r>
    </w:p>
    <w:p w14:paraId="659A3A47" w14:textId="2C5FB5D9" w:rsidR="001A451A" w:rsidRDefault="001A451A" w:rsidP="001A451A">
      <w:pPr>
        <w:pStyle w:val="af0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B0FD911" wp14:editId="1A0722AA">
            <wp:extent cx="3111335" cy="1835523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18A0" w14:textId="77777777" w:rsidR="001A451A" w:rsidRDefault="001A451A" w:rsidP="001A451A">
      <w:pPr>
        <w:pStyle w:val="af0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</w:p>
    <w:p w14:paraId="68BAAEA6" w14:textId="77777777" w:rsidR="001A451A" w:rsidRDefault="001A451A" w:rsidP="001A451A">
      <w:pPr>
        <w:pStyle w:val="af0"/>
        <w:spacing w:after="0" w:line="360" w:lineRule="auto"/>
        <w:ind w:left="36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选择方式二（使用手机完成认证），请使用本人手机打开微信 7.0（及以上），通过“扫一扫”功能扫描页面中显示的二维码，并按手机提示进行认证操作。</w:t>
      </w:r>
    </w:p>
    <w:p w14:paraId="5CCB15FB" w14:textId="06DD5F5B" w:rsidR="001A451A" w:rsidRDefault="001A451A" w:rsidP="001A451A">
      <w:pPr>
        <w:pStyle w:val="af0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EC9A429" wp14:editId="38AB688D">
            <wp:extent cx="1494588" cy="2315689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EA51" w14:textId="5B650714" w:rsidR="00FA4082" w:rsidRDefault="00FA4082" w:rsidP="00FA4082">
      <w:pPr>
        <w:pStyle w:val="af0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</w:rPr>
      </w:pPr>
      <w:bookmarkStart w:id="2" w:name="_Hlk105597757"/>
      <w:r>
        <w:rPr>
          <w:rFonts w:ascii="微软雅黑" w:eastAsia="微软雅黑" w:hAnsi="微软雅黑" w:hint="eastAsia"/>
        </w:rPr>
        <w:t>使用“</w:t>
      </w:r>
      <w:r w:rsidR="00EC2F3E">
        <w:rPr>
          <w:rFonts w:ascii="微软雅黑" w:eastAsia="微软雅黑" w:hAnsi="微软雅黑" w:hint="eastAsia"/>
        </w:rPr>
        <w:t>港澳居民来往内地通行证</w:t>
      </w:r>
      <w:r>
        <w:rPr>
          <w:rFonts w:ascii="微软雅黑" w:eastAsia="微软雅黑" w:hAnsi="微软雅黑" w:hint="eastAsia"/>
        </w:rPr>
        <w:t>”</w:t>
      </w:r>
      <w:r w:rsidR="00EC2F3E">
        <w:rPr>
          <w:rFonts w:ascii="微软雅黑" w:eastAsia="微软雅黑" w:hAnsi="微软雅黑" w:hint="eastAsia"/>
        </w:rPr>
        <w:t>、“台湾居民来往大陆通行证”、“境外护照”的考生，请准备相关证件原件，使用本人手机打开微信 7.0（及以上），通过“扫一扫”功能扫描页面中显示的二维码，</w:t>
      </w:r>
      <w:r w:rsidR="00F63A6E">
        <w:rPr>
          <w:rFonts w:ascii="微软雅黑" w:eastAsia="微软雅黑" w:hAnsi="微软雅黑" w:hint="eastAsia"/>
        </w:rPr>
        <w:t>并按手机提示上传证件进行认证操作</w:t>
      </w:r>
      <w:r w:rsidR="00EC2F3E">
        <w:rPr>
          <w:rFonts w:ascii="微软雅黑" w:eastAsia="微软雅黑" w:hAnsi="微软雅黑" w:hint="eastAsia"/>
        </w:rPr>
        <w:t>。</w:t>
      </w:r>
    </w:p>
    <w:p w14:paraId="09F1502E" w14:textId="77777777" w:rsidR="00F63A6E" w:rsidRDefault="00EC2F3E" w:rsidP="00F63A6E">
      <w:pPr>
        <w:pStyle w:val="af0"/>
        <w:spacing w:after="0" w:line="360" w:lineRule="auto"/>
        <w:ind w:left="360" w:firstLineChars="0" w:firstLine="0"/>
        <w:contextualSpacing/>
        <w:jc w:val="center"/>
        <w:rPr>
          <w:rFonts w:asciiTheme="minorEastAsia" w:hAnsiTheme="minor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0989DD7" wp14:editId="662782F8">
            <wp:extent cx="3643952" cy="19123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7451F29D" w14:textId="49818C54" w:rsidR="001A451A" w:rsidRPr="00F63A6E" w:rsidRDefault="001A451A" w:rsidP="00F63A6E">
      <w:pPr>
        <w:pStyle w:val="af0"/>
        <w:spacing w:after="0" w:line="360" w:lineRule="auto"/>
        <w:ind w:left="360" w:firstLineChars="0" w:firstLine="0"/>
        <w:contextualSpacing/>
        <w:rPr>
          <w:rFonts w:ascii="微软雅黑" w:eastAsia="微软雅黑" w:hAnsi="微软雅黑"/>
        </w:rPr>
      </w:pPr>
      <w:r>
        <w:rPr>
          <w:rFonts w:asciiTheme="minorEastAsia" w:hAnsiTheme="minorEastAsia" w:hint="eastAsia"/>
        </w:rPr>
        <w:lastRenderedPageBreak/>
        <w:t>请考生务必在面试前完成实人认证，未完成实人认证或者实人认证失败的考生将无法进入面试。</w:t>
      </w:r>
    </w:p>
    <w:p w14:paraId="6D7259F4" w14:textId="77777777" w:rsidR="001A451A" w:rsidRDefault="001A451A" w:rsidP="001A451A">
      <w:pPr>
        <w:keepNext/>
        <w:spacing w:after="0" w:line="360" w:lineRule="auto"/>
        <w:outlineLvl w:val="2"/>
        <w:rPr>
          <w:rFonts w:asciiTheme="minorEastAsia" w:hAnsiTheme="minorEastAsia"/>
        </w:rPr>
      </w:pPr>
    </w:p>
    <w:p w14:paraId="2E6048F2" w14:textId="3250AB0E" w:rsidR="00383994" w:rsidRDefault="001C10A2" w:rsidP="001A451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4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3EDB3EDC" w14:textId="175FBEBD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候选人在</w:t>
      </w:r>
      <w:r w:rsidR="001A451A">
        <w:rPr>
          <w:rFonts w:ascii="微软雅黑" w:eastAsia="微软雅黑" w:hAnsi="微软雅黑" w:hint="eastAsia"/>
        </w:rPr>
        <w:t>实人</w:t>
      </w:r>
      <w:r>
        <w:rPr>
          <w:rFonts w:ascii="微软雅黑" w:eastAsia="微软雅黑" w:hAnsi="微软雅黑" w:hint="eastAsia"/>
        </w:rPr>
        <w:t>认证后，将看到“我的面试”列表。在此列表中将显示所有我最近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天内所有的面试。通常情况下，候选人只会看到一场面试，</w:t>
      </w:r>
      <w:r w:rsidRPr="00A824D0">
        <w:rPr>
          <w:rFonts w:ascii="微软雅黑" w:eastAsia="微软雅黑" w:hAnsi="微软雅黑" w:hint="eastAsia"/>
        </w:rPr>
        <w:t>若有面试模拟测试场次请注意区分。</w:t>
      </w:r>
    </w:p>
    <w:p w14:paraId="7C075AAE" w14:textId="11CDFDD3" w:rsidR="00383994" w:rsidRDefault="009745DA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68F3EA7" wp14:editId="1B963729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C078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399A8DCA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5 </w:t>
      </w:r>
      <w:r>
        <w:rPr>
          <w:rFonts w:ascii="微软雅黑" w:eastAsia="微软雅黑" w:hAnsi="微软雅黑" w:hint="eastAsia"/>
          <w:b/>
          <w:bCs/>
        </w:rPr>
        <w:t>确认事项</w:t>
      </w:r>
    </w:p>
    <w:p w14:paraId="793E622F" w14:textId="68BFF953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进入面试，在面试步骤页面上可以看到“确认事项”，</w:t>
      </w:r>
      <w:r w:rsidR="00A824D0">
        <w:rPr>
          <w:rFonts w:ascii="微软雅黑" w:eastAsia="微软雅黑" w:hAnsi="微软雅黑" w:hint="eastAsia"/>
        </w:rPr>
        <w:t>点击“确认事项”</w:t>
      </w:r>
      <w:r>
        <w:rPr>
          <w:rFonts w:ascii="微软雅黑" w:eastAsia="微软雅黑" w:hAnsi="微软雅黑" w:hint="eastAsia"/>
        </w:rPr>
        <w:t>可以查看到副视角</w:t>
      </w:r>
      <w:r w:rsidR="00A824D0">
        <w:rPr>
          <w:rFonts w:ascii="微软雅黑" w:eastAsia="微软雅黑" w:hAnsi="微软雅黑" w:hint="eastAsia"/>
        </w:rPr>
        <w:t>对</w:t>
      </w:r>
      <w:r>
        <w:rPr>
          <w:rFonts w:ascii="微软雅黑" w:eastAsia="微软雅黑" w:hAnsi="微软雅黑" w:hint="eastAsia"/>
        </w:rPr>
        <w:t>手机设备的要求。</w:t>
      </w:r>
    </w:p>
    <w:p w14:paraId="6949A32D" w14:textId="3217ECD3" w:rsidR="00383994" w:rsidRPr="00B947A5" w:rsidRDefault="00B947A5" w:rsidP="00B947A5">
      <w:pPr>
        <w:spacing w:after="0" w:line="360" w:lineRule="auto"/>
        <w:ind w:firstLineChars="500" w:firstLine="1100"/>
        <w:rPr>
          <w:rFonts w:ascii="微软雅黑" w:eastAsia="微软雅黑" w:hAnsi="微软雅黑"/>
        </w:rPr>
      </w:pPr>
      <w:r w:rsidRPr="00B947A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65A9F64" wp14:editId="441699D2">
            <wp:extent cx="4187394" cy="2941608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EA29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 xml:space="preserve">.6 </w:t>
      </w:r>
      <w:r>
        <w:rPr>
          <w:rFonts w:ascii="微软雅黑" w:eastAsia="微软雅黑" w:hAnsi="微软雅黑" w:hint="eastAsia"/>
          <w:b/>
          <w:bCs/>
        </w:rPr>
        <w:t>查看须知</w:t>
      </w:r>
    </w:p>
    <w:p w14:paraId="02F5078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完成确认事项后，须查看面试须知，点击“阅读须知”按钮将显示面试须知内容。请认真阅读面试须知，完成后点击“我已认真阅读”按钮。</w:t>
      </w:r>
    </w:p>
    <w:p w14:paraId="0D2F9234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2709D1" wp14:editId="74B04C59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089088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7 </w:t>
      </w:r>
      <w:r>
        <w:rPr>
          <w:rFonts w:ascii="微软雅黑" w:eastAsia="微软雅黑" w:hAnsi="微软雅黑" w:hint="eastAsia"/>
          <w:b/>
          <w:bCs/>
        </w:rPr>
        <w:t>签署承诺</w:t>
      </w:r>
    </w:p>
    <w:p w14:paraId="649DB8B7" w14:textId="77777777" w:rsidR="00383994" w:rsidRDefault="001C10A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 w14:paraId="11C43733" w14:textId="77777777" w:rsidR="00383994" w:rsidRDefault="001C10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A6DDFBB" wp14:editId="542CD24A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865687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8 </w:t>
      </w:r>
      <w:r>
        <w:rPr>
          <w:rFonts w:ascii="微软雅黑" w:eastAsia="微软雅黑" w:hAnsi="微软雅黑" w:hint="eastAsia"/>
          <w:b/>
          <w:bCs/>
        </w:rPr>
        <w:t>人脸核验</w:t>
      </w:r>
    </w:p>
    <w:p w14:paraId="4FB238F5" w14:textId="77777777" w:rsidR="00383994" w:rsidRDefault="001C10A2">
      <w:r>
        <w:rPr>
          <w:rFonts w:ascii="微软雅黑" w:eastAsia="微软雅黑" w:hAnsi="微软雅黑" w:hint="eastAsia"/>
        </w:rPr>
        <w:t>接下来，考生需要完成人脸核验，点击“立即核验”按钮。</w:t>
      </w:r>
    </w:p>
    <w:p w14:paraId="033FE686" w14:textId="77777777" w:rsidR="00383994" w:rsidRDefault="001C10A2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68C340D" wp14:editId="5BB5C863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7B5C26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9 </w:t>
      </w:r>
      <w:r>
        <w:rPr>
          <w:rFonts w:ascii="微软雅黑" w:eastAsia="微软雅黑" w:hAnsi="微软雅黑" w:hint="eastAsia"/>
          <w:b/>
          <w:bCs/>
        </w:rPr>
        <w:t>设备调试</w:t>
      </w:r>
    </w:p>
    <w:p w14:paraId="288B03DC" w14:textId="77777777" w:rsidR="00383994" w:rsidRDefault="001C10A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完成人脸核验后</w:t>
      </w:r>
      <w:r>
        <w:rPr>
          <w:rFonts w:ascii="微软雅黑" w:eastAsia="微软雅黑" w:hAnsi="微软雅黑" w:hint="eastAsia"/>
        </w:rPr>
        <w:t>需要进行设备调试，点击“设备调试”按钮，根据要求完成设备调试。</w:t>
      </w:r>
    </w:p>
    <w:p w14:paraId="781FE888" w14:textId="77777777" w:rsidR="00383994" w:rsidRDefault="001C10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7D56CDB" wp14:editId="01BE072C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DE2C7E" w14:textId="3B04EFB4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/>
          <w:b/>
          <w:bCs/>
        </w:rPr>
        <w:t>.2.1</w:t>
      </w:r>
      <w:r w:rsidR="00F47283">
        <w:rPr>
          <w:rFonts w:ascii="微软雅黑" w:eastAsia="微软雅黑" w:hAnsi="微软雅黑"/>
          <w:b/>
          <w:bCs/>
        </w:rPr>
        <w:t>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545DAEC5" w14:textId="17305D36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根据页面上显示面试时间（如下图所示），请候选人</w:t>
      </w:r>
      <w:r w:rsidRPr="00CA754E">
        <w:rPr>
          <w:rFonts w:ascii="微软雅黑" w:eastAsia="微软雅黑" w:hAnsi="微软雅黑" w:hint="eastAsia"/>
        </w:rPr>
        <w:t>提前进入面试间等待</w:t>
      </w:r>
      <w:r>
        <w:rPr>
          <w:rFonts w:ascii="微软雅黑" w:eastAsia="微软雅黑" w:hAnsi="微软雅黑" w:hint="eastAsia"/>
        </w:rPr>
        <w:t>。</w:t>
      </w:r>
    </w:p>
    <w:p w14:paraId="2906A2F8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36BCE8E" wp14:editId="29DFDC27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A6D10B" w14:textId="2BA85456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2.2.1</w:t>
      </w:r>
      <w:r w:rsidR="00F47283">
        <w:rPr>
          <w:rFonts w:ascii="微软雅黑" w:eastAsia="微软雅黑" w:hAnsi="微软雅黑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 xml:space="preserve"> 等待面试</w:t>
      </w:r>
    </w:p>
    <w:p w14:paraId="60AE81BD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C0D9159" wp14:editId="7F8DBA4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1B7C" w14:textId="35749033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候选人须认真阅读候界面的注意事项，待倒计时结束，候选人点击蓝色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开始面试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按钮进入作答页。</w:t>
      </w:r>
    </w:p>
    <w:p w14:paraId="158F2623" w14:textId="0295182B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倒计时结束后</w:t>
      </w:r>
      <w:r>
        <w:rPr>
          <w:rFonts w:ascii="微软雅黑" w:eastAsia="微软雅黑" w:hAnsi="微软雅黑"/>
        </w:rPr>
        <w:t>，</w:t>
      </w:r>
      <w:r w:rsidR="001C4C8D">
        <w:rPr>
          <w:rFonts w:ascii="微软雅黑" w:eastAsia="微软雅黑" w:hAnsi="微软雅黑" w:hint="eastAsia"/>
        </w:rPr>
        <w:t>请在</w:t>
      </w:r>
      <w:r w:rsidR="00233A59">
        <w:rPr>
          <w:rFonts w:ascii="微软雅黑" w:eastAsia="微软雅黑" w:hAnsi="微软雅黑" w:hint="eastAsia"/>
        </w:rPr>
        <w:t>系统规定时间内</w:t>
      </w:r>
      <w:r>
        <w:rPr>
          <w:rFonts w:ascii="微软雅黑" w:eastAsia="微软雅黑" w:hAnsi="微软雅黑" w:hint="eastAsia"/>
        </w:rPr>
        <w:t>点击“开始面试”，时间截止则无法开始面试。</w:t>
      </w:r>
    </w:p>
    <w:p w14:paraId="2FB6C822" w14:textId="7A6CC4ED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 w:rsidR="00F47283">
        <w:rPr>
          <w:rFonts w:ascii="微软雅黑" w:eastAsia="微软雅黑" w:hAnsi="微软雅黑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 xml:space="preserve"> 进行面试</w:t>
      </w:r>
    </w:p>
    <w:p w14:paraId="12289BC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开始面试后，根据面试试题要求，回答面试试题。</w:t>
      </w:r>
    </w:p>
    <w:p w14:paraId="3AEC78C2" w14:textId="37094069" w:rsidR="00383994" w:rsidRDefault="00F31698">
      <w:pPr>
        <w:spacing w:after="0" w:line="360" w:lineRule="auto"/>
        <w:rPr>
          <w:rFonts w:ascii="微软雅黑" w:eastAsia="微软雅黑" w:hAnsi="微软雅黑"/>
        </w:rPr>
      </w:pPr>
      <w:r w:rsidRPr="00F31698">
        <w:rPr>
          <w:rFonts w:ascii="微软雅黑" w:eastAsia="微软雅黑" w:hAnsi="微软雅黑" w:hint="eastAsia"/>
        </w:rPr>
        <w:t>点击“开始答题”，根据题目要求回答问题（答题前有3秒钟倒计时），如本题有思考时间，则在思考时间结束后，自动开始答题</w:t>
      </w:r>
      <w:r>
        <w:rPr>
          <w:rFonts w:ascii="微软雅黑" w:eastAsia="微软雅黑" w:hAnsi="微软雅黑" w:hint="eastAsia"/>
        </w:rPr>
        <w:t>。</w:t>
      </w:r>
    </w:p>
    <w:p w14:paraId="1CE17A0E" w14:textId="0732AB8F" w:rsidR="00383994" w:rsidRDefault="00263F0E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DEC43A6" wp14:editId="61C81E72">
            <wp:extent cx="5760720" cy="324040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1AD2" w14:textId="7492E252" w:rsidR="00383994" w:rsidRDefault="0090272D">
      <w:pPr>
        <w:spacing w:after="0" w:line="360" w:lineRule="auto"/>
        <w:rPr>
          <w:rFonts w:ascii="微软雅黑" w:eastAsia="微软雅黑" w:hAnsi="微软雅黑"/>
        </w:rPr>
      </w:pPr>
      <w:r w:rsidRPr="0090272D">
        <w:rPr>
          <w:rFonts w:ascii="微软雅黑" w:eastAsia="微软雅黑" w:hAnsi="微软雅黑" w:hint="eastAsia"/>
        </w:rPr>
        <w:lastRenderedPageBreak/>
        <w:t>本题回答结束，点击“</w:t>
      </w:r>
      <w:r w:rsidR="00C22394">
        <w:rPr>
          <w:rFonts w:ascii="微软雅黑" w:eastAsia="微软雅黑" w:hAnsi="微软雅黑" w:hint="eastAsia"/>
        </w:rPr>
        <w:t>本题作答完毕</w:t>
      </w:r>
      <w:r w:rsidRPr="0090272D">
        <w:rPr>
          <w:rFonts w:ascii="微软雅黑" w:eastAsia="微软雅黑" w:hAnsi="微软雅黑" w:hint="eastAsia"/>
        </w:rPr>
        <w:t>”等待录制的答题结果回收（如答题时间结束，自动结束答题）。</w:t>
      </w:r>
    </w:p>
    <w:p w14:paraId="4B559273" w14:textId="36E19C66" w:rsidR="00383994" w:rsidRDefault="00263F0E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839BEDD" wp14:editId="29E522AF">
            <wp:extent cx="5760720" cy="324040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DC15" w14:textId="28C7EBD2" w:rsidR="0090272D" w:rsidRDefault="0090272D" w:rsidP="0090272D">
      <w:pPr>
        <w:spacing w:after="0" w:line="360" w:lineRule="auto"/>
        <w:rPr>
          <w:rFonts w:ascii="微软雅黑" w:eastAsia="微软雅黑" w:hAnsi="微软雅黑"/>
        </w:rPr>
      </w:pPr>
      <w:r w:rsidRPr="0090272D">
        <w:rPr>
          <w:rFonts w:ascii="微软雅黑" w:eastAsia="微软雅黑" w:hAnsi="微软雅黑" w:hint="eastAsia"/>
        </w:rPr>
        <w:t>所有试题回答完成后，点击“交卷”按钮，等待所有作答结果上传成功。</w:t>
      </w:r>
    </w:p>
    <w:p w14:paraId="18AEB21B" w14:textId="48B2F7F6" w:rsidR="0090272D" w:rsidRPr="0090272D" w:rsidRDefault="002B48EA" w:rsidP="002B48EA">
      <w:pPr>
        <w:spacing w:after="0" w:line="360" w:lineRule="auto"/>
        <w:ind w:firstLineChars="300" w:firstLine="66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2336" behindDoc="0" locked="0" layoutInCell="1" allowOverlap="1" wp14:anchorId="14DF65FF" wp14:editId="19E4BE09">
            <wp:simplePos x="0" y="0"/>
            <wp:positionH relativeFrom="column">
              <wp:posOffset>-289</wp:posOffset>
            </wp:positionH>
            <wp:positionV relativeFrom="paragraph">
              <wp:posOffset>404</wp:posOffset>
            </wp:positionV>
            <wp:extent cx="5760720" cy="3240405"/>
            <wp:effectExtent l="0" t="0" r="0" b="0"/>
            <wp:wrapSquare wrapText="bothSides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02D68" w14:textId="468B0E0E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面试过程中，如果</w:t>
      </w:r>
      <w:r>
        <w:rPr>
          <w:rFonts w:ascii="微软雅黑" w:eastAsia="微软雅黑" w:hAnsi="微软雅黑" w:hint="eastAsia"/>
          <w:lang w:eastAsia="zh-Hans"/>
        </w:rPr>
        <w:t>因特殊原因导致</w:t>
      </w:r>
      <w:r>
        <w:rPr>
          <w:rFonts w:ascii="微软雅黑" w:eastAsia="微软雅黑" w:hAnsi="微软雅黑" w:hint="eastAsia"/>
        </w:rPr>
        <w:t>退出，可以重新登录并返回面试间（重新登录须做人脸核验）。</w:t>
      </w:r>
    </w:p>
    <w:p w14:paraId="5FA70E65" w14:textId="667321AD" w:rsidR="0090272D" w:rsidRDefault="0090272D" w:rsidP="00CF4D0B">
      <w:pPr>
        <w:spacing w:after="0" w:line="360" w:lineRule="auto"/>
        <w:ind w:firstLineChars="300" w:firstLine="66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99BE440" wp14:editId="36C46F7F">
            <wp:extent cx="4977442" cy="508631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AAA47" w14:textId="53DDDC96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>1</w:t>
      </w:r>
      <w:r w:rsidR="00F47283">
        <w:rPr>
          <w:rFonts w:ascii="微软雅黑" w:eastAsia="微软雅黑" w:hAnsi="微软雅黑"/>
          <w:b/>
          <w:bCs/>
        </w:rPr>
        <w:t>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78A321CF" w14:textId="5E36D189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面试结束，候选人作答结束交卷或作答时间结束将自动退出面试。</w:t>
      </w:r>
      <w:r w:rsidR="00CF4D0B" w:rsidRPr="00CF4D0B">
        <w:rPr>
          <w:rFonts w:ascii="微软雅黑" w:eastAsia="微软雅黑" w:hAnsi="微软雅黑" w:hint="eastAsia"/>
        </w:rPr>
        <w:t>此时，返回“我的面试”列表将看到刚才参加的面试状态已变更为“面试结束”，本次面试全部结束。</w:t>
      </w:r>
    </w:p>
    <w:p w14:paraId="2554EEFF" w14:textId="3CE75254" w:rsidR="00383994" w:rsidRDefault="00CF4D0B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6382F86" wp14:editId="639C6587">
            <wp:extent cx="4923293" cy="793106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55911" w14:textId="69DFE016" w:rsidR="00383994" w:rsidRDefault="00383994">
      <w:pPr>
        <w:spacing w:after="0" w:line="360" w:lineRule="auto"/>
        <w:rPr>
          <w:rFonts w:ascii="微软雅黑" w:eastAsia="微软雅黑" w:hAnsi="微软雅黑"/>
        </w:rPr>
      </w:pPr>
    </w:p>
    <w:p w14:paraId="73669B18" w14:textId="77777777" w:rsidR="00383994" w:rsidRDefault="001C10A2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三、常见问题</w:t>
      </w:r>
    </w:p>
    <w:p w14:paraId="4258D138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645F2197" w14:textId="5F23A049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节。同时，还需要做好设备调试工作，调试步骤具体参见 1.2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节。如果面试时需要</w:t>
      </w:r>
      <w:r w:rsidR="001A451A">
        <w:rPr>
          <w:rFonts w:ascii="微软雅黑" w:eastAsia="微软雅黑" w:hAnsi="微软雅黑" w:hint="eastAsia"/>
        </w:rPr>
        <w:t>实人</w:t>
      </w:r>
      <w:r>
        <w:rPr>
          <w:rFonts w:ascii="微软雅黑" w:eastAsia="微软雅黑" w:hAnsi="微软雅黑" w:hint="eastAsia"/>
        </w:rPr>
        <w:t>认证，那还需要准备好相应的证件（如中国居民身份证等）。</w:t>
      </w:r>
    </w:p>
    <w:p w14:paraId="30988C4D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674B35C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4B5AB190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3、</w:t>
      </w:r>
      <w:r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14:paraId="715AC9D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42FDFF7E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14:paraId="253F5C37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0AC182D9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>
        <w:rPr>
          <w:rFonts w:ascii="微软雅黑" w:eastAsia="微软雅黑" w:hAnsi="微软雅黑" w:hint="eastAsia"/>
          <w:b/>
          <w:bCs/>
        </w:rPr>
        <w:t>、如何对摄像头进行调试？</w:t>
      </w:r>
    </w:p>
    <w:p w14:paraId="3CC582A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031B62F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、打开了摄像头，但一直无法看到画面，如何解决？</w:t>
      </w:r>
    </w:p>
    <w:p w14:paraId="0E26CC12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答：首先，请确保摄像头已连接，不建议使用外接的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14:paraId="016F7B5A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或者 重新安装摄像头。</w:t>
      </w:r>
    </w:p>
    <w:p w14:paraId="2CDBDF01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7</w:t>
      </w:r>
      <w:r>
        <w:rPr>
          <w:rFonts w:ascii="微软雅黑" w:eastAsia="微软雅黑" w:hAnsi="微软雅黑" w:hint="eastAsia"/>
          <w:b/>
          <w:bCs/>
        </w:rPr>
        <w:t>、打开网站时，拒绝使用摄像头和麦克风了，如何重新打开？</w:t>
      </w:r>
    </w:p>
    <w:p w14:paraId="0A06F4F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1.2.2.1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47EFDFA6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8</w:t>
      </w:r>
      <w:r>
        <w:rPr>
          <w:rFonts w:ascii="微软雅黑" w:eastAsia="微软雅黑" w:hAnsi="微软雅黑" w:hint="eastAsia"/>
          <w:b/>
          <w:bCs/>
        </w:rPr>
        <w:t>、允许使用摄像头和麦克风了，在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中依然显示被屏蔽，如何解决？</w:t>
      </w:r>
    </w:p>
    <w:p w14:paraId="5863C72F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1.2.2.2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6DD34CA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、无法听到声音，如何解决？</w:t>
      </w:r>
    </w:p>
    <w:p w14:paraId="6F3ECD4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5755D07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其次需要确定没有静音或者音量已开到最大，如果静音或音量较小，请解除静音或调节音量到最大。</w:t>
      </w:r>
    </w:p>
    <w:p w14:paraId="122C5881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 w14:paraId="4A4C0176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 w:hint="eastAsia"/>
          <w:b/>
          <w:bCs/>
        </w:rPr>
        <w:t>、如何对麦克风和扬声器进行调试？</w:t>
      </w:r>
    </w:p>
    <w:p w14:paraId="60E0F95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31CA408B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371AE857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1E503543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0618152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1.2.3.1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4F0030E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66B22F6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热点来解决。</w:t>
      </w:r>
    </w:p>
    <w:p w14:paraId="5CD0DA1B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14、我的电脑屏幕分辨率已达到要求，但依然无法正常显示网站内容，怎么办？</w:t>
      </w:r>
    </w:p>
    <w:p w14:paraId="534C2249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象素及其以上。如果已达到要求，还无法正常显示时，请检查显示区的缩放是否设置超过 100%。如果屏幕为 2K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屏时，缩放不要超过 125%。设置缩放的步骤如下。</w:t>
      </w:r>
    </w:p>
    <w:p w14:paraId="2ACC3A9D" w14:textId="77777777" w:rsidR="00383994" w:rsidRDefault="001C10A2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7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77F168AE" w14:textId="77777777" w:rsidR="00383994" w:rsidRDefault="001C10A2">
      <w:pPr>
        <w:pStyle w:val="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14:paraId="0349DEA4" w14:textId="77777777" w:rsidR="00383994" w:rsidRDefault="001C10A2">
      <w:pPr>
        <w:pStyle w:val="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点击“显示” 或者 点击“外观和个性化”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“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。</w:t>
      </w:r>
    </w:p>
    <w:p w14:paraId="43EEDDC5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9182C07" wp14:editId="7F5DB439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BE9E25" w14:textId="77777777" w:rsidR="00383994" w:rsidRDefault="001C10A2">
      <w:pPr>
        <w:pStyle w:val="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54C5B82C" w14:textId="77777777" w:rsidR="00383994" w:rsidRDefault="001C10A2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10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或 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8/8.1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40375BCE" w14:textId="77777777" w:rsidR="00383994" w:rsidRDefault="001C10A2">
      <w:pPr>
        <w:pStyle w:val="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26C9D64A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8D7EAF0" wp14:editId="1E5CD953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2E904D" w14:textId="77777777" w:rsidR="00383994" w:rsidRDefault="001C10A2">
      <w:pPr>
        <w:pStyle w:val="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点击左侧菜单“显示”。</w:t>
      </w:r>
    </w:p>
    <w:p w14:paraId="1D62B563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B09FA59" wp14:editId="78D6272F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D56184" w14:textId="77777777" w:rsidR="00383994" w:rsidRDefault="001C10A2">
      <w:pPr>
        <w:pStyle w:val="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0B0AFAE5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15、登录时提示“请输入您本人报名时的证件号码”，怎么办？</w:t>
      </w:r>
    </w:p>
    <w:p w14:paraId="3F47D312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41793600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  <w:r>
        <w:rPr>
          <w:rFonts w:ascii="微软雅黑" w:eastAsia="微软雅黑" w:hAnsi="微软雅黑"/>
          <w:b/>
          <w:bCs/>
        </w:rPr>
        <w:br/>
      </w: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答：如果确定输入的证件类型和证件号码正确，但显示的姓名、性别等信息不正确时，请联系主办方。</w:t>
      </w:r>
    </w:p>
    <w:p w14:paraId="62197D62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17</w:t>
      </w:r>
      <w:r>
        <w:rPr>
          <w:rFonts w:ascii="微软雅黑" w:eastAsia="微软雅黑" w:hAnsi="微软雅黑" w:hint="eastAsia"/>
          <w:b/>
          <w:bCs/>
        </w:rPr>
        <w:t>、我无法进入面试，怎么办？</w:t>
      </w:r>
    </w:p>
    <w:p w14:paraId="06EBFB3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2610FB98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18</w:t>
      </w:r>
      <w:r>
        <w:rPr>
          <w:rFonts w:ascii="微软雅黑" w:eastAsia="微软雅黑" w:hAnsi="微软雅黑" w:hint="eastAsia"/>
          <w:b/>
          <w:bCs/>
        </w:rPr>
        <w:t>、多次人脸核验，都核验不通过？</w:t>
      </w:r>
    </w:p>
    <w:p w14:paraId="7490B9CD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答：多次人脸核验不通过，请联系主办方。</w:t>
      </w:r>
    </w:p>
    <w:p w14:paraId="15376C78" w14:textId="0A48E42E" w:rsidR="00D23D18" w:rsidRDefault="00D23D18">
      <w:pPr>
        <w:spacing w:after="0" w:line="360" w:lineRule="auto"/>
        <w:rPr>
          <w:rFonts w:ascii="微软雅黑" w:eastAsia="微软雅黑" w:hAnsi="微软雅黑"/>
        </w:rPr>
      </w:pPr>
    </w:p>
    <w:p w14:paraId="29666F1C" w14:textId="2FBB4DCE" w:rsidR="00D23D18" w:rsidRPr="00D23D18" w:rsidRDefault="00D23D18">
      <w:pPr>
        <w:spacing w:after="0" w:line="360" w:lineRule="auto"/>
        <w:rPr>
          <w:rFonts w:ascii="微软雅黑" w:eastAsia="微软雅黑" w:hAnsi="微软雅黑"/>
          <w:i/>
          <w:iCs/>
        </w:rPr>
      </w:pPr>
      <w:r w:rsidRPr="00790A92">
        <w:rPr>
          <w:rFonts w:ascii="微软雅黑" w:eastAsia="微软雅黑" w:hAnsi="微软雅黑" w:hint="eastAsia"/>
          <w:i/>
          <w:iCs/>
        </w:rPr>
        <w:t>注：本文仅为通用示例，文中涉及的</w:t>
      </w:r>
      <w:r>
        <w:rPr>
          <w:rFonts w:ascii="微软雅黑" w:eastAsia="微软雅黑" w:hAnsi="微软雅黑" w:hint="eastAsia"/>
          <w:i/>
          <w:iCs/>
        </w:rPr>
        <w:t>设备要求、</w:t>
      </w:r>
      <w:r w:rsidR="005B6008">
        <w:rPr>
          <w:rFonts w:ascii="微软雅黑" w:eastAsia="微软雅黑" w:hAnsi="微软雅黑" w:hint="eastAsia"/>
          <w:i/>
          <w:iCs/>
        </w:rPr>
        <w:t>图例、</w:t>
      </w:r>
      <w:r w:rsidRPr="00790A92">
        <w:rPr>
          <w:rFonts w:ascii="微软雅黑" w:eastAsia="微软雅黑" w:hAnsi="微软雅黑" w:hint="eastAsia"/>
          <w:i/>
          <w:iCs/>
        </w:rPr>
        <w:t>截图、面试场次、时间例举等信息仅供参考，请以所参加面试实际要求或</w:t>
      </w:r>
      <w:r>
        <w:rPr>
          <w:rFonts w:ascii="微软雅黑" w:eastAsia="微软雅黑" w:hAnsi="微软雅黑" w:hint="eastAsia"/>
          <w:i/>
          <w:iCs/>
        </w:rPr>
        <w:t>届时</w:t>
      </w:r>
      <w:r w:rsidRPr="00790A92">
        <w:rPr>
          <w:rFonts w:ascii="微软雅黑" w:eastAsia="微软雅黑" w:hAnsi="微软雅黑" w:hint="eastAsia"/>
          <w:i/>
          <w:iCs/>
        </w:rPr>
        <w:t>实际系统显示为准。</w:t>
      </w:r>
    </w:p>
    <w:sectPr w:rsidR="00D23D18" w:rsidRPr="00D23D18">
      <w:pgSz w:w="12240" w:h="15840"/>
      <w:pgMar w:top="1134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3B67E" w14:textId="77777777" w:rsidR="00B6586E" w:rsidRDefault="00B6586E">
      <w:pPr>
        <w:spacing w:line="240" w:lineRule="auto"/>
      </w:pPr>
      <w:r>
        <w:separator/>
      </w:r>
    </w:p>
  </w:endnote>
  <w:endnote w:type="continuationSeparator" w:id="0">
    <w:p w14:paraId="68629EB4" w14:textId="77777777" w:rsidR="00B6586E" w:rsidRDefault="00B658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0E176" w14:textId="77777777" w:rsidR="00B6586E" w:rsidRDefault="00B6586E">
      <w:pPr>
        <w:spacing w:after="0"/>
      </w:pPr>
      <w:r>
        <w:separator/>
      </w:r>
    </w:p>
  </w:footnote>
  <w:footnote w:type="continuationSeparator" w:id="0">
    <w:p w14:paraId="669EFA17" w14:textId="77777777" w:rsidR="00B6586E" w:rsidRDefault="00B658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A53B8"/>
    <w:multiLevelType w:val="multilevel"/>
    <w:tmpl w:val="2ACA53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13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trackedChanges" w:enforcement="0"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lNTYzOTgyZWZhMmQyNzIyOWYwN2U1N2EwYzExNmUifQ=="/>
  </w:docVars>
  <w:rsids>
    <w:rsidRoot w:val="00494A57"/>
    <w:rsid w:val="F7F696D6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129"/>
    <w:rsid w:val="00170A60"/>
    <w:rsid w:val="00170D17"/>
    <w:rsid w:val="001716BD"/>
    <w:rsid w:val="00181E1A"/>
    <w:rsid w:val="00183892"/>
    <w:rsid w:val="001844B2"/>
    <w:rsid w:val="001855EF"/>
    <w:rsid w:val="001879A3"/>
    <w:rsid w:val="001922A4"/>
    <w:rsid w:val="001951A5"/>
    <w:rsid w:val="001A451A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33A59"/>
    <w:rsid w:val="00242F4B"/>
    <w:rsid w:val="002458BC"/>
    <w:rsid w:val="002523A5"/>
    <w:rsid w:val="00260C6F"/>
    <w:rsid w:val="00261668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92D89"/>
    <w:rsid w:val="006A2E72"/>
    <w:rsid w:val="006A425A"/>
    <w:rsid w:val="006A5EC2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5093F"/>
    <w:rsid w:val="00A639A0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6586E"/>
    <w:rsid w:val="00B7628F"/>
    <w:rsid w:val="00B947A5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003C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28A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497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C0F47"/>
    <w:rsid w:val="00EC2F3E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47283"/>
    <w:rsid w:val="00F54DD7"/>
    <w:rsid w:val="00F57726"/>
    <w:rsid w:val="00F63A6E"/>
    <w:rsid w:val="00F71618"/>
    <w:rsid w:val="00F717EF"/>
    <w:rsid w:val="00F734EC"/>
    <w:rsid w:val="00F770A0"/>
    <w:rsid w:val="00F81D72"/>
    <w:rsid w:val="00F84B52"/>
    <w:rsid w:val="00F944EF"/>
    <w:rsid w:val="00F96B7C"/>
    <w:rsid w:val="00FA4082"/>
    <w:rsid w:val="00FB118B"/>
    <w:rsid w:val="00FB2EA5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D647F01"/>
    <w:rsid w:val="2DD52E64"/>
    <w:rsid w:val="3CBE631F"/>
    <w:rsid w:val="42DF4F51"/>
    <w:rsid w:val="49612C44"/>
    <w:rsid w:val="7C6D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2E755B"/>
  <w15:docId w15:val="{85FCD661-B998-4F97-BAF4-FE91C382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</w:style>
  <w:style w:type="paragraph" w:styleId="a7">
    <w:name w:val="Balloon Text"/>
    <w:basedOn w:val="a"/>
    <w:link w:val="a8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left="720"/>
      <w:contextualSpacing/>
    </w:p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0">
    <w:name w:val="修订1"/>
    <w:hidden/>
    <w:uiPriority w:val="99"/>
    <w:semiHidden/>
    <w:qFormat/>
    <w:rPr>
      <w:sz w:val="22"/>
      <w:szCs w:val="22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表段落1"/>
    <w:basedOn w:val="a"/>
    <w:uiPriority w:val="34"/>
    <w:qFormat/>
    <w:rsid w:val="00A80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jpg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8.jp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diagramLayout" Target="diagrams/layout1.xml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diagramDrawing" Target="diagrams/drawing1.xml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type="parTrans" cxnId="{14ADDB02-89DD-4609-BA7B-5B53098ADCE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14ADDB02-89DD-4609-BA7B-5B53098ADCE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type="parTrans" cxnId="{0684A7C2-E663-4D4D-8C42-467BC941AA39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0684A7C2-E663-4D4D-8C42-467BC941AA39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type="par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37CF1FB4-A0BB-42BE-B418-D44390C4EF15}" type="sib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CBCAF778-A2AE-4D3E-8070-8471517975F4}">
      <dgm:prSet/>
      <dgm:spPr/>
      <dgm:t>
        <a:bodyPr/>
        <a:lstStyle/>
        <a:p>
          <a:r>
            <a:rPr lang="zh-CN" altLang="en-US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gm:t>
    </dgm:pt>
    <dgm:pt modelId="{7036DAA2-EE0F-4A26-852D-31AB69AE1B11}" type="par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CE4DF596-9C3C-460B-90C7-6E975E479D60}" type="sib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lstStyle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lstStyle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lstStyle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lstStyle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lstStyle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lstStyle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lstStyle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lstStyle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lstStyle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lstStyle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lstStyle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lstStyle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lstStyle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lstStyle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lstStyle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lstStyle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lstStyle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lstStyle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lstStyle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lstStyle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703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949" y="110445"/>
        <a:ext cx="361462" cy="477848"/>
      </dsp:txXfrm>
    </dsp:sp>
    <dsp:sp modelId="{9EDA6754-6740-4287-A550-D0D45361184B}">
      <dsp:nvSpPr>
        <dsp:cNvPr id="0" name=""/>
        <dsp:cNvSpPr/>
      </dsp:nvSpPr>
      <dsp:spPr>
        <a:xfrm>
          <a:off x="42305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803"/>
        <a:ext cx="56979" cy="57132"/>
      </dsp:txXfrm>
    </dsp:sp>
    <dsp:sp modelId="{34C00CC1-214F-4709-9566-3E621C3B58BD}">
      <dsp:nvSpPr>
        <dsp:cNvPr id="0" name=""/>
        <dsp:cNvSpPr/>
      </dsp:nvSpPr>
      <dsp:spPr>
        <a:xfrm>
          <a:off x="538239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9485" y="110445"/>
        <a:ext cx="361462" cy="477848"/>
      </dsp:txXfrm>
    </dsp:sp>
    <dsp:sp modelId="{20A03FD2-4283-48D4-B5E4-B4B0136462FE}">
      <dsp:nvSpPr>
        <dsp:cNvPr id="0" name=""/>
        <dsp:cNvSpPr/>
      </dsp:nvSpPr>
      <dsp:spPr>
        <a:xfrm>
          <a:off x="96058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803"/>
        <a:ext cx="56979" cy="57132"/>
      </dsp:txXfrm>
    </dsp:sp>
    <dsp:sp modelId="{AD6378F3-59CE-4361-880D-3812DD0992A6}">
      <dsp:nvSpPr>
        <dsp:cNvPr id="0" name=""/>
        <dsp:cNvSpPr/>
      </dsp:nvSpPr>
      <dsp:spPr>
        <a:xfrm>
          <a:off x="1075775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87021" y="110445"/>
        <a:ext cx="361462" cy="477848"/>
      </dsp:txXfrm>
    </dsp:sp>
    <dsp:sp modelId="{9EF0623F-323D-436D-8307-ED8C9D727AD2}">
      <dsp:nvSpPr>
        <dsp:cNvPr id="0" name=""/>
        <dsp:cNvSpPr/>
      </dsp:nvSpPr>
      <dsp:spPr>
        <a:xfrm>
          <a:off x="149812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498124" y="320803"/>
        <a:ext cx="56979" cy="57132"/>
      </dsp:txXfrm>
    </dsp:sp>
    <dsp:sp modelId="{A304E5BE-81EB-403B-8C68-4A9920F27249}">
      <dsp:nvSpPr>
        <dsp:cNvPr id="0" name=""/>
        <dsp:cNvSpPr/>
      </dsp:nvSpPr>
      <dsp:spPr>
        <a:xfrm>
          <a:off x="1613311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110445"/>
        <a:ext cx="361462" cy="477848"/>
      </dsp:txXfrm>
    </dsp:sp>
    <dsp:sp modelId="{739D0653-20FD-45A7-83A7-5108E141F87F}">
      <dsp:nvSpPr>
        <dsp:cNvPr id="0" name=""/>
        <dsp:cNvSpPr/>
      </dsp:nvSpPr>
      <dsp:spPr>
        <a:xfrm>
          <a:off x="203566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5660" y="320803"/>
        <a:ext cx="56979" cy="57132"/>
      </dsp:txXfrm>
    </dsp:sp>
    <dsp:sp modelId="{9CF2950C-883F-4A51-99A4-F08232A5AA0F}">
      <dsp:nvSpPr>
        <dsp:cNvPr id="0" name=""/>
        <dsp:cNvSpPr/>
      </dsp:nvSpPr>
      <dsp:spPr>
        <a:xfrm>
          <a:off x="215084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62092" y="110445"/>
        <a:ext cx="361462" cy="477848"/>
      </dsp:txXfrm>
    </dsp:sp>
    <dsp:sp modelId="{4311C56D-44EA-49E7-807C-4D39FBA63E2C}">
      <dsp:nvSpPr>
        <dsp:cNvPr id="0" name=""/>
        <dsp:cNvSpPr/>
      </dsp:nvSpPr>
      <dsp:spPr>
        <a:xfrm>
          <a:off x="257319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803"/>
        <a:ext cx="56979" cy="57132"/>
      </dsp:txXfrm>
    </dsp:sp>
    <dsp:sp modelId="{679B8A5E-D9E2-4065-8CBD-74F595F08F9D}">
      <dsp:nvSpPr>
        <dsp:cNvPr id="0" name=""/>
        <dsp:cNvSpPr/>
      </dsp:nvSpPr>
      <dsp:spPr>
        <a:xfrm>
          <a:off x="268838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sp:txBody>
      <dsp:txXfrm>
        <a:off x="2699628" y="110445"/>
        <a:ext cx="361462" cy="477848"/>
      </dsp:txXfrm>
    </dsp:sp>
    <dsp:sp modelId="{9103F61E-0D50-4EA2-9B7A-669CDC10A54E}">
      <dsp:nvSpPr>
        <dsp:cNvPr id="0" name=""/>
        <dsp:cNvSpPr/>
      </dsp:nvSpPr>
      <dsp:spPr>
        <a:xfrm>
          <a:off x="311073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3110732" y="320803"/>
        <a:ext cx="56979" cy="57132"/>
      </dsp:txXfrm>
    </dsp:sp>
    <dsp:sp modelId="{256F4DCD-1889-4881-AF14-04170938AD0E}">
      <dsp:nvSpPr>
        <dsp:cNvPr id="0" name=""/>
        <dsp:cNvSpPr/>
      </dsp:nvSpPr>
      <dsp:spPr>
        <a:xfrm>
          <a:off x="3225918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37164" y="110445"/>
        <a:ext cx="361462" cy="477848"/>
      </dsp:txXfrm>
    </dsp:sp>
    <dsp:sp modelId="{E611ED03-C0EB-4B93-B971-64F138F4CBD1}">
      <dsp:nvSpPr>
        <dsp:cNvPr id="0" name=""/>
        <dsp:cNvSpPr/>
      </dsp:nvSpPr>
      <dsp:spPr>
        <a:xfrm>
          <a:off x="364826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803"/>
        <a:ext cx="56979" cy="57132"/>
      </dsp:txXfrm>
    </dsp:sp>
    <dsp:sp modelId="{71581A57-2A92-4A6F-B524-BABA1AA2EBB0}">
      <dsp:nvSpPr>
        <dsp:cNvPr id="0" name=""/>
        <dsp:cNvSpPr/>
      </dsp:nvSpPr>
      <dsp:spPr>
        <a:xfrm>
          <a:off x="3763454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74700" y="110445"/>
        <a:ext cx="361462" cy="477848"/>
      </dsp:txXfrm>
    </dsp:sp>
    <dsp:sp modelId="{6ADA0175-9C5C-4204-968D-14AC9F43E870}">
      <dsp:nvSpPr>
        <dsp:cNvPr id="0" name=""/>
        <dsp:cNvSpPr/>
      </dsp:nvSpPr>
      <dsp:spPr>
        <a:xfrm>
          <a:off x="418580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803"/>
        <a:ext cx="56979" cy="57132"/>
      </dsp:txXfrm>
    </dsp:sp>
    <dsp:sp modelId="{2BC11641-21F3-4475-A939-DF92F6F42307}">
      <dsp:nvSpPr>
        <dsp:cNvPr id="0" name=""/>
        <dsp:cNvSpPr/>
      </dsp:nvSpPr>
      <dsp:spPr>
        <a:xfrm>
          <a:off x="4300990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12236" y="110445"/>
        <a:ext cx="361462" cy="477848"/>
      </dsp:txXfrm>
    </dsp:sp>
    <dsp:sp modelId="{AED585F8-CA68-49F8-ADA9-0E4765998D63}">
      <dsp:nvSpPr>
        <dsp:cNvPr id="0" name=""/>
        <dsp:cNvSpPr/>
      </dsp:nvSpPr>
      <dsp:spPr>
        <a:xfrm>
          <a:off x="472334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803"/>
        <a:ext cx="56979" cy="57132"/>
      </dsp:txXfrm>
    </dsp:sp>
    <dsp:sp modelId="{57F858B9-14A8-44CB-BCFA-82935DBB041A}">
      <dsp:nvSpPr>
        <dsp:cNvPr id="0" name=""/>
        <dsp:cNvSpPr/>
      </dsp:nvSpPr>
      <dsp:spPr>
        <a:xfrm>
          <a:off x="483852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49772" y="110445"/>
        <a:ext cx="361462" cy="477848"/>
      </dsp:txXfrm>
    </dsp:sp>
    <dsp:sp modelId="{88C59751-64D0-4CCA-AAE1-C8CCC0B7AF87}">
      <dsp:nvSpPr>
        <dsp:cNvPr id="0" name=""/>
        <dsp:cNvSpPr/>
      </dsp:nvSpPr>
      <dsp:spPr>
        <a:xfrm>
          <a:off x="526087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803"/>
        <a:ext cx="56979" cy="57132"/>
      </dsp:txXfrm>
    </dsp:sp>
    <dsp:sp modelId="{BE287DBF-DC99-442F-90AE-0B2DA01B1336}">
      <dsp:nvSpPr>
        <dsp:cNvPr id="0" name=""/>
        <dsp:cNvSpPr/>
      </dsp:nvSpPr>
      <dsp:spPr>
        <a:xfrm>
          <a:off x="537606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87308" y="110445"/>
        <a:ext cx="361462" cy="477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1475</TotalTime>
  <Pages>22</Pages>
  <Words>919</Words>
  <Characters>5241</Characters>
  <Application>Microsoft Office Word</Application>
  <DocSecurity>0</DocSecurity>
  <Lines>43</Lines>
  <Paragraphs>12</Paragraphs>
  <ScaleCrop>false</ScaleCrop>
  <Company>ATA Inc.</Company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远鉴·候选人使用说明(人机)</dc:title>
  <dc:creator>Allen</dc:creator>
  <cp:lastModifiedBy>li.roy/李勃_济_销售</cp:lastModifiedBy>
  <cp:revision>4</cp:revision>
  <cp:lastPrinted>2022-05-19T07:47:00Z</cp:lastPrinted>
  <dcterms:created xsi:type="dcterms:W3CDTF">2022-07-06T03:23:00Z</dcterms:created>
  <dcterms:modified xsi:type="dcterms:W3CDTF">2022-12-20T04:43:00Z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A4027F039C954837B58B731F65D1B159</vt:lpwstr>
  </property>
</Properties>
</file>